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90" w:rsidRDefault="00F75BA4" w:rsidP="00F75BA4">
      <w:pPr>
        <w:jc w:val="center"/>
      </w:pPr>
      <w:r w:rsidRPr="00F75BA4">
        <w:rPr>
          <w:noProof/>
          <w:lang w:eastAsia="cs-CZ"/>
        </w:rPr>
        <w:drawing>
          <wp:inline distT="0" distB="0" distL="0" distR="0">
            <wp:extent cx="3171825" cy="1540744"/>
            <wp:effectExtent l="0" t="0" r="0" b="2540"/>
            <wp:docPr id="1" name="Obrázek 1" descr="Jihočeský kraj: Publikace jako pozvánka na objevitelskou cestu po muzeích a  galeriích | ParlamentniListy.cz – politika ze všech s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hočeský kraj: Publikace jako pozvánka na objevitelskou cestu po muzeích a  galeriích | ParlamentniListy.cz – politika ze všech st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776" cy="154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BA4" w:rsidRDefault="00F75BA4">
      <w:pPr>
        <w:rPr>
          <w:b/>
          <w:sz w:val="40"/>
          <w:szCs w:val="40"/>
        </w:rPr>
      </w:pPr>
    </w:p>
    <w:p w:rsidR="00F75BA4" w:rsidRDefault="00F75BA4" w:rsidP="00F75BA4">
      <w:pPr>
        <w:jc w:val="center"/>
        <w:rPr>
          <w:b/>
          <w:sz w:val="40"/>
          <w:szCs w:val="40"/>
        </w:rPr>
      </w:pPr>
      <w:r w:rsidRPr="00F75BA4">
        <w:rPr>
          <w:b/>
          <w:sz w:val="40"/>
          <w:szCs w:val="40"/>
        </w:rPr>
        <w:t xml:space="preserve">Akce: Zastřešení </w:t>
      </w:r>
      <w:proofErr w:type="gramStart"/>
      <w:r w:rsidRPr="00F75BA4">
        <w:rPr>
          <w:b/>
          <w:sz w:val="40"/>
          <w:szCs w:val="40"/>
        </w:rPr>
        <w:t>pískoviště  v zahradě</w:t>
      </w:r>
      <w:proofErr w:type="gramEnd"/>
      <w:r w:rsidRPr="00F75BA4">
        <w:rPr>
          <w:b/>
          <w:sz w:val="40"/>
          <w:szCs w:val="40"/>
        </w:rPr>
        <w:t xml:space="preserve"> MŠ Čimelice</w:t>
      </w:r>
    </w:p>
    <w:p w:rsidR="00F75BA4" w:rsidRDefault="00F75BA4" w:rsidP="00F75BA4">
      <w:pPr>
        <w:jc w:val="center"/>
        <w:rPr>
          <w:b/>
          <w:sz w:val="40"/>
          <w:szCs w:val="40"/>
        </w:rPr>
      </w:pPr>
    </w:p>
    <w:p w:rsidR="00F75BA4" w:rsidRPr="00F75BA4" w:rsidRDefault="00F75BA4" w:rsidP="00F75BA4">
      <w:pPr>
        <w:jc w:val="center"/>
        <w:rPr>
          <w:b/>
          <w:i/>
          <w:sz w:val="40"/>
          <w:szCs w:val="40"/>
        </w:rPr>
      </w:pPr>
      <w:r w:rsidRPr="00F75BA4">
        <w:rPr>
          <w:b/>
          <w:i/>
          <w:sz w:val="40"/>
          <w:szCs w:val="40"/>
        </w:rPr>
        <w:t>byla podpořena z rozpočtu Jihočeského kraje</w:t>
      </w:r>
    </w:p>
    <w:p w:rsidR="00F75BA4" w:rsidRDefault="00F75BA4" w:rsidP="00F75BA4">
      <w:pPr>
        <w:jc w:val="center"/>
        <w:rPr>
          <w:sz w:val="40"/>
          <w:szCs w:val="40"/>
        </w:rPr>
      </w:pPr>
      <w:r w:rsidRPr="00F75BA4">
        <w:rPr>
          <w:sz w:val="40"/>
          <w:szCs w:val="40"/>
        </w:rPr>
        <w:t>Název programu: Podpora školství</w:t>
      </w:r>
    </w:p>
    <w:p w:rsidR="00F75BA4" w:rsidRDefault="00F75BA4" w:rsidP="00F75BA4">
      <w:pPr>
        <w:jc w:val="both"/>
        <w:rPr>
          <w:sz w:val="40"/>
          <w:szCs w:val="40"/>
        </w:rPr>
      </w:pPr>
      <w:r w:rsidRPr="00F75BA4">
        <w:rPr>
          <w:sz w:val="40"/>
          <w:szCs w:val="40"/>
        </w:rPr>
        <w:t xml:space="preserve">Opatření č. 1: Vybavení mateřských </w:t>
      </w:r>
      <w:proofErr w:type="gramStart"/>
      <w:r w:rsidRPr="00F75BA4">
        <w:rPr>
          <w:sz w:val="40"/>
          <w:szCs w:val="40"/>
        </w:rPr>
        <w:t>škol  a základních</w:t>
      </w:r>
      <w:proofErr w:type="gramEnd"/>
      <w:r w:rsidRPr="00F75BA4">
        <w:rPr>
          <w:sz w:val="40"/>
          <w:szCs w:val="40"/>
        </w:rPr>
        <w:t xml:space="preserve"> škol zřizovaných obcemi učebními pomůckami se zaměřením na polytechnické vzdělávání; vybavení a úpravy školních zahrad těchto zařízení (investičního i neinvestičního charakteru).</w:t>
      </w:r>
    </w:p>
    <w:p w:rsidR="00F75BA4" w:rsidRPr="00F75BA4" w:rsidRDefault="00F75BA4" w:rsidP="00F75BA4">
      <w:pPr>
        <w:jc w:val="center"/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cs-CZ"/>
        </w:rPr>
        <w:drawing>
          <wp:inline distT="0" distB="0" distL="0" distR="0">
            <wp:extent cx="2361490" cy="2638780"/>
            <wp:effectExtent l="0" t="5398" r="0" b="0"/>
            <wp:docPr id="2" name="Obrázek 2" descr="C:\Users\hrdlickova.sarka\Downloads\20221021_09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rdlickova.sarka\Downloads\20221021_090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5235" cy="264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5BA4" w:rsidRPr="00F75BA4" w:rsidRDefault="00F75BA4" w:rsidP="00F75BA4">
      <w:pPr>
        <w:rPr>
          <w:sz w:val="40"/>
          <w:szCs w:val="40"/>
        </w:rPr>
      </w:pPr>
    </w:p>
    <w:sectPr w:rsidR="00F75BA4" w:rsidRPr="00F75BA4" w:rsidSect="00653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BA4"/>
    <w:rsid w:val="0061554A"/>
    <w:rsid w:val="0065333B"/>
    <w:rsid w:val="00E82590"/>
    <w:rsid w:val="00F7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3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Hrdličková</dc:creator>
  <cp:lastModifiedBy>admin</cp:lastModifiedBy>
  <cp:revision>2</cp:revision>
  <cp:lastPrinted>2022-10-21T08:18:00Z</cp:lastPrinted>
  <dcterms:created xsi:type="dcterms:W3CDTF">2022-10-24T17:45:00Z</dcterms:created>
  <dcterms:modified xsi:type="dcterms:W3CDTF">2022-10-24T17:45:00Z</dcterms:modified>
</cp:coreProperties>
</file>